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884130</wp:posOffset>
            </wp:positionH>
            <wp:positionV relativeFrom="page">
              <wp:posOffset>0</wp:posOffset>
            </wp:positionV>
            <wp:extent cx="4162639" cy="1611754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28"/>
                <wp:lineTo x="0" y="21628"/>
                <wp:lineTo x="0" y="0"/>
              </wp:wrapPolygon>
            </wp:wrapThrough>
            <wp:docPr id="107374182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2639" cy="161175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rPr>
          <w:rFonts w:ascii="Arial" w:hAnsi="Arial"/>
          <w:sz w:val="24"/>
          <w:szCs w:val="24"/>
        </w:rPr>
      </w:pPr>
    </w:p>
    <w:p>
      <w:pPr>
        <w:pStyle w:val="Body"/>
        <w:rPr>
          <w:rFonts w:ascii="Arial" w:hAnsi="Arial"/>
          <w:sz w:val="24"/>
          <w:szCs w:val="24"/>
        </w:rPr>
      </w:pPr>
    </w:p>
    <w:p>
      <w:pPr>
        <w:pStyle w:val="Body"/>
        <w:rPr>
          <w:rFonts w:ascii="Arial" w:hAnsi="Arial"/>
          <w:sz w:val="24"/>
          <w:szCs w:val="24"/>
        </w:rPr>
      </w:pPr>
    </w:p>
    <w:p>
      <w:pPr>
        <w:pStyle w:val="Body"/>
        <w:rPr>
          <w:rFonts w:ascii="Arial" w:hAnsi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Summary:</w:t>
      </w:r>
      <w:r>
        <w:rPr>
          <w:rFonts w:ascii="Arial" w:hAnsi="Arial"/>
          <w:sz w:val="24"/>
          <w:szCs w:val="24"/>
          <w:rtl w:val="0"/>
          <w:lang w:val="en-US"/>
        </w:rPr>
        <w:t xml:space="preserve"> Fentanyl poisoning is the #1 reason 107,622 young Americans died in 2021 - or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one full plane crash per day.</w:t>
      </w:r>
      <w:r>
        <w:rPr>
          <w:rFonts w:ascii="Arial" w:hAnsi="Arial"/>
          <w:sz w:val="24"/>
          <w:szCs w:val="24"/>
          <w:rtl w:val="0"/>
          <w:lang w:val="en-US"/>
        </w:rPr>
        <w:t xml:space="preserve"> High School Ages 14-18 are the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target of</w:t>
      </w:r>
      <w:r>
        <w:rPr>
          <w:rFonts w:ascii="Arial" w:hAnsi="Arial"/>
          <w:sz w:val="24"/>
          <w:szCs w:val="24"/>
          <w:rtl w:val="0"/>
          <w:lang w:val="en-US"/>
        </w:rPr>
        <w:t xml:space="preserve"> fentanyl producers. The CDC has lowered the death range to start at age 14.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"https://godclick.com/highschool/"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Fentanyl Fathers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 will make all US High Schools aware and prepared -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saving over 75,000 lives in 2023!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High school students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need to be directly warned</w:t>
      </w:r>
      <w:r>
        <w:rPr>
          <w:rFonts w:ascii="Arial" w:hAnsi="Arial"/>
          <w:sz w:val="24"/>
          <w:szCs w:val="24"/>
          <w:rtl w:val="0"/>
          <w:lang w:val="en-US"/>
        </w:rPr>
        <w:t xml:space="preserve"> of the 60% likelihood of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death. </w:t>
      </w:r>
      <w:r>
        <w:rPr>
          <w:rFonts w:ascii="Arial" w:hAnsi="Arial"/>
          <w:sz w:val="24"/>
          <w:szCs w:val="24"/>
          <w:rtl w:val="0"/>
          <w:lang w:val="en-US"/>
        </w:rPr>
        <w:t xml:space="preserve">6 in 10 pills contain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lethal amounts of Fentanyl</w:t>
      </w:r>
      <w:r>
        <w:rPr>
          <w:rFonts w:ascii="Arial" w:hAnsi="Arial"/>
          <w:sz w:val="24"/>
          <w:szCs w:val="24"/>
          <w:rtl w:val="0"/>
          <w:lang w:val="en-US"/>
        </w:rPr>
        <w:t xml:space="preserve">. To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reach the 25,077 high schools</w:t>
      </w:r>
      <w:r>
        <w:rPr>
          <w:rFonts w:ascii="Arial" w:hAnsi="Arial"/>
          <w:sz w:val="24"/>
          <w:szCs w:val="24"/>
          <w:rtl w:val="0"/>
          <w:lang w:val="en-US"/>
        </w:rPr>
        <w:t xml:space="preserve"> with an effective Fentanyl awareness presentation, bereaved parents need to be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recruited and assigned every USA school district </w:t>
      </w:r>
      <w:r>
        <w:rPr>
          <w:rFonts w:ascii="Arial" w:hAnsi="Arial"/>
          <w:sz w:val="24"/>
          <w:szCs w:val="24"/>
          <w:rtl w:val="0"/>
          <w:lang w:val="en-US"/>
        </w:rPr>
        <w:t xml:space="preserve">with assemblies already booked. Acceptable deaths: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Zero</w:t>
      </w:r>
      <w:r>
        <w:rPr>
          <w:rFonts w:ascii="Arial" w:hAnsi="Arial"/>
          <w:sz w:val="24"/>
          <w:szCs w:val="24"/>
          <w:rtl w:val="0"/>
          <w:lang w:val="en-US"/>
        </w:rPr>
        <w:t xml:space="preserve">; Realistic 2023 goal: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>“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Only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en-US"/>
        </w:rPr>
        <w:t xml:space="preserve">” </w:t>
      </w:r>
      <w:r>
        <w:rPr>
          <w:rFonts w:ascii="Arial" w:hAnsi="Arial"/>
          <w:sz w:val="24"/>
          <w:szCs w:val="24"/>
          <w:rtl w:val="0"/>
          <w:lang w:val="en-US"/>
        </w:rPr>
        <w:t xml:space="preserve">25,000, or 1 per H.S.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Catholic Schools</w:t>
      </w:r>
      <w:r>
        <w:rPr>
          <w:rFonts w:ascii="Arial" w:hAnsi="Arial"/>
          <w:sz w:val="24"/>
          <w:szCs w:val="24"/>
          <w:rtl w:val="0"/>
          <w:lang w:val="en-US"/>
        </w:rPr>
        <w:t xml:space="preserve"> are the starting point as they can be centrally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mandated</w:t>
      </w:r>
      <w:r>
        <w:rPr>
          <w:rFonts w:ascii="Arial" w:hAnsi="Arial"/>
          <w:sz w:val="24"/>
          <w:szCs w:val="24"/>
          <w:rtl w:val="0"/>
          <w:lang w:val="en-US"/>
        </w:rPr>
        <w:t xml:space="preserve"> for Fentanyl awareness now.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1)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The Need</w:t>
      </w:r>
      <w:r>
        <w:rPr>
          <w:rFonts w:ascii="Arial" w:hAnsi="Arial"/>
          <w:sz w:val="24"/>
          <w:szCs w:val="24"/>
          <w:rtl w:val="0"/>
          <w:lang w:val="en-US"/>
        </w:rPr>
        <w:t xml:space="preserve">: 67% of U.S. High School Students are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 xml:space="preserve">unaware </w:t>
      </w:r>
      <w:r>
        <w:rPr>
          <w:rFonts w:ascii="Arial" w:hAnsi="Arial"/>
          <w:sz w:val="24"/>
          <w:szCs w:val="24"/>
          <w:rtl w:val="0"/>
          <w:lang w:val="en-US"/>
        </w:rPr>
        <w:t>of the fatal risks of fentanyl, where 6 in 10 pills have a lethal amount of fentanyl. This group needs to know as soon as possible. Media alone has failed. Live school assemblies are effective.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2)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Discussion</w:t>
      </w:r>
      <w:r>
        <w:rPr>
          <w:rFonts w:ascii="Arial" w:hAnsi="Arial"/>
          <w:sz w:val="24"/>
          <w:szCs w:val="24"/>
          <w:rtl w:val="0"/>
          <w:lang w:val="en-US"/>
        </w:rPr>
        <w:t xml:space="preserve">: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Percocet, Adderall, Xanax, Oxycontin</w:t>
      </w:r>
      <w:r>
        <w:rPr>
          <w:rFonts w:ascii="Arial" w:hAnsi="Arial"/>
          <w:sz w:val="24"/>
          <w:szCs w:val="24"/>
          <w:rtl w:val="0"/>
          <w:lang w:val="en-US"/>
        </w:rPr>
        <w:t xml:space="preserve"> and other famous opioid brands are being forged to look authentic - but have been pressed with Fentanyl and sold on Snapchat and other social media apps. 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3)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Solution</w:t>
      </w:r>
      <w:r>
        <w:rPr>
          <w:rFonts w:ascii="Arial" w:hAnsi="Arial"/>
          <w:sz w:val="24"/>
          <w:szCs w:val="24"/>
          <w:rtl w:val="0"/>
          <w:lang w:val="en-US"/>
        </w:rPr>
        <w:t xml:space="preserve">: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S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trategic</w:t>
      </w:r>
      <w:r>
        <w:rPr>
          <w:rFonts w:ascii="Arial" w:hAnsi="Arial"/>
          <w:sz w:val="24"/>
          <w:szCs w:val="24"/>
          <w:rtl w:val="0"/>
          <w:lang w:val="en-US"/>
        </w:rPr>
        <w:t xml:space="preserve"> organization in all 50 States </w:t>
      </w:r>
      <w:r>
        <w:rPr>
          <w:rFonts w:ascii="Arial" w:hAnsi="Arial"/>
          <w:sz w:val="24"/>
          <w:szCs w:val="24"/>
          <w:rtl w:val="0"/>
          <w:lang w:val="en-US"/>
        </w:rPr>
        <w:t xml:space="preserve">to present a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"https://youtu.be/gTSSXlkYhUg"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fact based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, highly engaging and effective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"https://godclick.com/highschool/"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live presentation to High School students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 by a bereaved parents (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"https://godclick.com/fentanylfathers/"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FentanylFathers.org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) providing assemblies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awareness </w:t>
      </w:r>
      <w:r>
        <w:rPr>
          <w:rFonts w:ascii="Arial" w:hAnsi="Arial"/>
          <w:sz w:val="24"/>
          <w:szCs w:val="24"/>
          <w:rtl w:val="0"/>
          <w:lang w:val="en-US"/>
        </w:rPr>
        <w:t>that their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"https://youtu.be/iJgPmrLjkuo"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life is truly on the line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.</w:t>
      </w:r>
    </w:p>
    <w:p>
      <w:pPr>
        <w:pStyle w:val="Body"/>
        <w:rPr>
          <w:rFonts w:ascii="Arial" w:cs="Arial" w:hAnsi="Arial" w:eastAsia="Arial"/>
          <w:sz w:val="24"/>
          <w:szCs w:val="24"/>
        </w:rPr>
      </w:pPr>
    </w:p>
    <w:p>
      <w:pPr>
        <w:pStyle w:val="Body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4)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Recommendation</w:t>
      </w:r>
      <w:r>
        <w:rPr>
          <w:rFonts w:ascii="Arial" w:hAnsi="Arial"/>
          <w:sz w:val="24"/>
          <w:szCs w:val="24"/>
          <w:rtl w:val="0"/>
          <w:lang w:val="en-US"/>
        </w:rPr>
        <w:t xml:space="preserve">: Execute a 3 phase national roll out starting with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Phase 1</w:t>
      </w:r>
      <w:r>
        <w:rPr>
          <w:rFonts w:ascii="Arial" w:hAnsi="Arial"/>
          <w:sz w:val="24"/>
          <w:szCs w:val="24"/>
          <w:rtl w:val="0"/>
          <w:lang w:val="en-US"/>
        </w:rPr>
        <w:t xml:space="preserve">: East Coast, Midwest and West coast Catholic Schools.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Sponsor</w:t>
      </w:r>
      <w:r>
        <w:rPr>
          <w:rFonts w:ascii="Arial" w:hAnsi="Arial"/>
          <w:sz w:val="24"/>
          <w:szCs w:val="24"/>
          <w:rtl w:val="0"/>
          <w:lang w:val="en-US"/>
        </w:rPr>
        <w:t xml:space="preserve">: In consideration for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"https://www.emergentbiosolutions.com/"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Emergent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 getting an </w:t>
      </w:r>
      <w:r>
        <w:rPr>
          <w:rFonts w:ascii="Arial" w:hAnsi="Arial"/>
          <w:b w:val="1"/>
          <w:bCs w:val="1"/>
          <w:i w:val="1"/>
          <w:iCs w:val="1"/>
          <w:sz w:val="24"/>
          <w:szCs w:val="24"/>
          <w:rtl w:val="0"/>
          <w:lang w:val="en-US"/>
        </w:rPr>
        <w:t>exclusive recommendation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 and NARCAN hand out</w:t>
      </w:r>
      <w:r>
        <w:rPr>
          <w:rFonts w:ascii="Arial" w:hAnsi="Arial"/>
          <w:sz w:val="24"/>
          <w:szCs w:val="24"/>
          <w:rtl w:val="0"/>
          <w:lang w:val="en-US"/>
        </w:rPr>
        <w:t xml:space="preserve"> at the end of each presentation to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stock every home medicine cabinet</w:t>
      </w:r>
      <w:r>
        <w:rPr>
          <w:rFonts w:ascii="Arial" w:hAnsi="Arial"/>
          <w:sz w:val="24"/>
          <w:szCs w:val="24"/>
          <w:rtl w:val="0"/>
          <w:lang w:val="en-US"/>
        </w:rPr>
        <w:t xml:space="preserve"> (preparedness),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"https://www.emergentbiosolutions.com/"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EBSI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 will cover expenses of our rollout until </w:t>
      </w:r>
      <w:r>
        <w:rPr>
          <w:rFonts w:ascii="Arial" w:hAnsi="Arial" w:hint="default"/>
          <w:sz w:val="24"/>
          <w:szCs w:val="24"/>
          <w:rtl w:val="0"/>
          <w:lang w:val="en-US"/>
        </w:rPr>
        <w:t>“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"https://www.congress.gov/bill/117th-congress/senate-bill/4358"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Bruce</w:t>
      </w:r>
      <w:r>
        <w:rPr>
          <w:rStyle w:val="Hyperlink.0"/>
          <w:rFonts w:ascii="Arial" w:hAnsi="Arial" w:hint="default"/>
          <w:sz w:val="24"/>
          <w:szCs w:val="24"/>
          <w:rtl w:val="0"/>
          <w:lang w:val="en-US"/>
        </w:rPr>
        <w:t>’</w:t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s Law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” </w:t>
      </w:r>
      <w:r>
        <w:rPr>
          <w:rFonts w:ascii="Arial" w:hAnsi="Arial"/>
          <w:sz w:val="24"/>
          <w:szCs w:val="24"/>
          <w:rtl w:val="0"/>
          <w:lang w:val="en-US"/>
        </w:rPr>
        <w:t xml:space="preserve">awareness grants are available in July.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A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$97,500</w:t>
      </w:r>
      <w:r>
        <w:rPr>
          <w:rFonts w:ascii="Arial" w:hAnsi="Arial"/>
          <w:sz w:val="24"/>
          <w:szCs w:val="24"/>
          <w:rtl w:val="0"/>
        </w:rPr>
        <w:t xml:space="preserve">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Phase 1</w:t>
      </w:r>
      <w:r>
        <w:rPr>
          <w:rFonts w:ascii="Arial" w:hAnsi="Arial"/>
          <w:sz w:val="24"/>
          <w:szCs w:val="24"/>
          <w:rtl w:val="0"/>
          <w:lang w:val="en-US"/>
        </w:rPr>
        <w:t xml:space="preserve"> budget =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"https://godclick.com/ebsi/"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$2,000 for 47 schools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 and $3,500 for AK &amp; DC travel expenses. A </w:t>
      </w:r>
      <w:r>
        <w:rPr>
          <w:rFonts w:ascii="Arial" w:hAnsi="Arial"/>
          <w:sz w:val="24"/>
          <w:szCs w:val="24"/>
          <w:rtl w:val="0"/>
          <w:lang w:val="en-US"/>
        </w:rPr>
        <w:t xml:space="preserve">tax deductible donation </w:t>
      </w:r>
      <w:r>
        <w:rPr>
          <w:rFonts w:ascii="Arial" w:hAnsi="Arial"/>
          <w:sz w:val="24"/>
          <w:szCs w:val="24"/>
          <w:rtl w:val="0"/>
          <w:lang w:val="en-US"/>
        </w:rPr>
        <w:t xml:space="preserve">goes </w:t>
      </w:r>
      <w:r>
        <w:rPr>
          <w:rFonts w:ascii="Arial" w:hAnsi="Arial"/>
          <w:sz w:val="24"/>
          <w:szCs w:val="24"/>
          <w:rtl w:val="0"/>
          <w:lang w:val="en-US"/>
        </w:rPr>
        <w:t xml:space="preserve">to </w:t>
      </w:r>
      <w:r>
        <w:rPr>
          <w:rFonts w:ascii="Arial" w:hAnsi="Arial"/>
          <w:sz w:val="24"/>
          <w:szCs w:val="24"/>
          <w:rtl w:val="0"/>
          <w:lang w:val="en-US"/>
        </w:rPr>
        <w:t xml:space="preserve">501c3 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>National Defense Foundation</w:t>
      </w:r>
      <w:r>
        <w:rPr>
          <w:rFonts w:ascii="Arial" w:hAnsi="Arial"/>
          <w:sz w:val="24"/>
          <w:szCs w:val="24"/>
          <w:rtl w:val="0"/>
        </w:rPr>
        <w:t xml:space="preserve"> for </w:t>
      </w:r>
      <w:r>
        <w:rPr>
          <w:rFonts w:ascii="Arial" w:hAnsi="Arial"/>
          <w:sz w:val="24"/>
          <w:szCs w:val="24"/>
          <w:rtl w:val="0"/>
          <w:lang w:val="en-US"/>
        </w:rPr>
        <w:t xml:space="preserve">100% </w:t>
      </w:r>
      <w:r>
        <w:rPr>
          <w:rFonts w:ascii="Arial" w:hAnsi="Arial"/>
          <w:sz w:val="24"/>
          <w:szCs w:val="24"/>
          <w:rtl w:val="0"/>
          <w:lang w:val="en-US"/>
        </w:rPr>
        <w:t xml:space="preserve">purposes of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"https://godclick.com/fentanylfathers/"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Fentanyl Fathers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</w:rPr>
        <w:t>.</w:t>
      </w:r>
      <w:r>
        <w:rPr>
          <w:rFonts w:ascii="Arial" w:hAnsi="Arial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Phase 2 </w:t>
      </w:r>
      <w:r>
        <w:rPr>
          <w:rFonts w:ascii="Arial" w:hAnsi="Arial"/>
          <w:sz w:val="24"/>
          <w:szCs w:val="24"/>
          <w:rtl w:val="0"/>
          <w:lang w:val="en-US"/>
        </w:rPr>
        <w:t xml:space="preserve">is regional executions.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Phase 3</w:t>
      </w:r>
      <w:r>
        <w:rPr>
          <w:rFonts w:ascii="Arial" w:hAnsi="Arial"/>
          <w:sz w:val="24"/>
          <w:szCs w:val="24"/>
          <w:rtl w:val="0"/>
          <w:lang w:val="en-US"/>
        </w:rPr>
        <w:t xml:space="preserve"> is national assemblies backed by location media ads using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"https://godclick.com/admissions/"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GODclick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,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"https://quorum.inc/"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Quorum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 xml:space="preserve">, and </w: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begin" w:fldLock="0"/>
      </w:r>
      <w:r>
        <w:rPr>
          <w:rStyle w:val="Hyperlink.0"/>
          <w:rFonts w:ascii="Arial" w:cs="Arial" w:hAnsi="Arial" w:eastAsia="Arial"/>
          <w:sz w:val="24"/>
          <w:szCs w:val="24"/>
        </w:rPr>
        <w:instrText xml:space="preserve"> HYPERLINK "https://www.vistarmedia.com/home"</w:instrText>
      </w:r>
      <w:r>
        <w:rPr>
          <w:rStyle w:val="Hyperlink.0"/>
          <w:rFonts w:ascii="Arial" w:cs="Arial" w:hAnsi="Arial" w:eastAsia="Arial"/>
          <w:sz w:val="24"/>
          <w:szCs w:val="24"/>
        </w:rPr>
        <w:fldChar w:fldCharType="separate" w:fldLock="0"/>
      </w:r>
      <w:r>
        <w:rPr>
          <w:rStyle w:val="Hyperlink.0"/>
          <w:rFonts w:ascii="Arial" w:hAnsi="Arial"/>
          <w:sz w:val="24"/>
          <w:szCs w:val="24"/>
          <w:rtl w:val="0"/>
          <w:lang w:val="en-US"/>
        </w:rPr>
        <w:t>Vistar</w:t>
      </w:r>
      <w:r>
        <w:rPr>
          <w:rFonts w:ascii="Arial" w:cs="Arial" w:hAnsi="Arial" w:eastAsia="Arial"/>
          <w:sz w:val="24"/>
          <w:szCs w:val="24"/>
        </w:rPr>
        <w:fldChar w:fldCharType="end" w:fldLock="0"/>
      </w:r>
      <w:r>
        <w:rPr>
          <w:rFonts w:ascii="Arial" w:hAnsi="Arial"/>
          <w:sz w:val="24"/>
          <w:szCs w:val="24"/>
          <w:rtl w:val="0"/>
          <w:lang w:val="en-US"/>
        </w:rPr>
        <w:t>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520" w:lineRule="atLeast"/>
        <w:ind w:left="0" w:right="0" w:firstLine="0"/>
        <w:jc w:val="left"/>
        <w:rPr>
          <w:rFonts w:ascii="Arial" w:cs="Arial" w:hAnsi="Arial" w:eastAsia="Arial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520" w:lineRule="atLeast"/>
        <w:ind w:left="0" w:right="0" w:firstLine="0"/>
        <w:jc w:val="left"/>
        <w:rPr>
          <w:rFonts w:ascii="Arial" w:cs="Arial" w:hAnsi="Arial" w:eastAsia="Arial"/>
          <w:rtl w:val="0"/>
        </w:rPr>
      </w:pPr>
      <w:r>
        <w:rPr>
          <w:rFonts w:ascii="Arial" w:hAnsi="Arial"/>
          <w:b w:val="1"/>
          <w:bCs w:val="1"/>
          <w:rtl w:val="0"/>
          <w:lang w:val="en-US"/>
        </w:rPr>
        <w:t>Phase 1</w:t>
      </w:r>
      <w:r>
        <w:rPr>
          <w:rFonts w:ascii="Arial" w:hAnsi="Arial"/>
          <w:rtl w:val="0"/>
        </w:rPr>
        <w:t xml:space="preserve">: </w:t>
      </w:r>
      <w:r>
        <w:rPr>
          <w:rStyle w:val="Hyperlink.0"/>
          <w:rFonts w:ascii="Arial" w:cs="Arial" w:hAnsi="Arial" w:eastAsia="Arial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rtl w:val="0"/>
        </w:rPr>
        <w:instrText xml:space="preserve"> HYPERLINK "https://godclick.com/ebsi/"</w:instrText>
      </w:r>
      <w:r>
        <w:rPr>
          <w:rStyle w:val="Hyperlink.0"/>
          <w:rFonts w:ascii="Arial" w:cs="Arial" w:hAnsi="Arial" w:eastAsia="Arial"/>
          <w:rtl w:val="0"/>
        </w:rPr>
        <w:fldChar w:fldCharType="separate" w:fldLock="0"/>
      </w:r>
      <w:r>
        <w:rPr>
          <w:rStyle w:val="Hyperlink.0"/>
          <w:rFonts w:ascii="Arial" w:hAnsi="Arial"/>
          <w:rtl w:val="0"/>
          <w:lang w:val="en-US"/>
        </w:rPr>
        <w:t>Three pilot areas</w:t>
      </w:r>
      <w:r>
        <w:rPr>
          <w:rFonts w:ascii="Arial" w:cs="Arial" w:hAnsi="Arial" w:eastAsia="Arial"/>
          <w:rtl w:val="0"/>
        </w:rPr>
        <w:fldChar w:fldCharType="end" w:fldLock="0"/>
      </w:r>
      <w:r>
        <w:rPr>
          <w:rFonts w:ascii="Arial" w:hAnsi="Arial" w:hint="default"/>
          <w:rtl w:val="0"/>
        </w:rPr>
        <w:t xml:space="preserve"> – </w:t>
      </w:r>
      <w:r>
        <w:rPr>
          <w:rFonts w:ascii="Arial" w:hAnsi="Arial"/>
          <w:i w:val="1"/>
          <w:iCs w:val="1"/>
          <w:rtl w:val="0"/>
          <w:lang w:val="en-US"/>
        </w:rPr>
        <w:t xml:space="preserve">East Coast, West Coast &amp; Midwest </w:t>
      </w:r>
      <w:r>
        <w:rPr>
          <w:rFonts w:ascii="Arial" w:hAnsi="Arial" w:hint="default"/>
          <w:rtl w:val="0"/>
        </w:rPr>
        <w:t xml:space="preserve">– </w:t>
      </w:r>
      <w:r>
        <w:rPr>
          <w:rFonts w:ascii="Arial" w:hAnsi="Arial"/>
          <w:rtl w:val="0"/>
          <w:lang w:val="en-US"/>
        </w:rPr>
        <w:t xml:space="preserve">starting with Catholic High Schools: </w:t>
      </w:r>
      <w:r>
        <w:rPr>
          <w:rStyle w:val="Hyperlink.0"/>
          <w:rFonts w:ascii="Arial" w:cs="Arial" w:hAnsi="Arial" w:eastAsia="Arial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rtl w:val="0"/>
        </w:rPr>
        <w:instrText xml:space="preserve"> HYPERLINK "https://godclick.com/ebsi/"</w:instrText>
      </w:r>
      <w:r>
        <w:rPr>
          <w:rStyle w:val="Hyperlink.0"/>
          <w:rFonts w:ascii="Arial" w:cs="Arial" w:hAnsi="Arial" w:eastAsia="Arial"/>
          <w:rtl w:val="0"/>
        </w:rPr>
        <w:fldChar w:fldCharType="separate" w:fldLock="0"/>
      </w:r>
      <w:r>
        <w:rPr>
          <w:rStyle w:val="Hyperlink.0"/>
          <w:rFonts w:ascii="Arial" w:hAnsi="Arial"/>
          <w:rtl w:val="0"/>
          <w:lang w:val="it-IT"/>
        </w:rPr>
        <w:t xml:space="preserve">Michigan </w:t>
      </w:r>
      <w:r>
        <w:rPr>
          <w:rStyle w:val="Hyperlink.0"/>
          <w:rFonts w:ascii="Arial" w:hAnsi="Arial" w:hint="default"/>
          <w:rtl w:val="0"/>
        </w:rPr>
        <w:t xml:space="preserve">– </w:t>
      </w:r>
      <w:r>
        <w:rPr>
          <w:rStyle w:val="Hyperlink.0"/>
          <w:rFonts w:ascii="Arial" w:hAnsi="Arial"/>
          <w:rtl w:val="0"/>
          <w:lang w:val="en-US"/>
        </w:rPr>
        <w:t xml:space="preserve">24, Anchorage &amp; Fairbanks Alaska </w:t>
      </w:r>
      <w:r>
        <w:rPr>
          <w:rStyle w:val="Hyperlink.0"/>
          <w:rFonts w:ascii="Arial" w:hAnsi="Arial" w:hint="default"/>
          <w:rtl w:val="0"/>
        </w:rPr>
        <w:t xml:space="preserve">– </w:t>
      </w:r>
      <w:r>
        <w:rPr>
          <w:rStyle w:val="Hyperlink.0"/>
          <w:rFonts w:ascii="Arial" w:hAnsi="Arial"/>
          <w:rtl w:val="0"/>
          <w:lang w:val="en-US"/>
        </w:rPr>
        <w:t xml:space="preserve">5, Washington DC </w:t>
      </w:r>
      <w:r>
        <w:rPr>
          <w:rStyle w:val="Hyperlink.0"/>
          <w:rFonts w:ascii="Arial" w:hAnsi="Arial" w:hint="default"/>
          <w:rtl w:val="0"/>
        </w:rPr>
        <w:t xml:space="preserve">– </w:t>
      </w:r>
      <w:r>
        <w:rPr>
          <w:rStyle w:val="Hyperlink.0"/>
          <w:rFonts w:ascii="Arial" w:hAnsi="Arial"/>
          <w:rtl w:val="0"/>
        </w:rPr>
        <w:t>18</w:t>
      </w:r>
      <w:r>
        <w:rPr>
          <w:rFonts w:ascii="Arial" w:cs="Arial" w:hAnsi="Arial" w:eastAsia="Arial"/>
          <w:rtl w:val="0"/>
        </w:rPr>
        <w:fldChar w:fldCharType="end" w:fldLock="0"/>
      </w:r>
      <w:r>
        <w:rPr>
          <w:rFonts w:ascii="Arial" w:hAnsi="Arial"/>
          <w:rtl w:val="0"/>
        </w:rPr>
        <w:t>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520" w:lineRule="atLeast"/>
        <w:ind w:left="0" w:right="0" w:firstLine="0"/>
        <w:jc w:val="left"/>
        <w:rPr>
          <w:rtl w:val="0"/>
        </w:rPr>
      </w:pPr>
      <w:r>
        <w:rPr>
          <w:rFonts w:ascii="Arial" w:hAnsi="Arial"/>
          <w:b w:val="1"/>
          <w:bCs w:val="1"/>
          <w:rtl w:val="0"/>
          <w:lang w:val="it-IT"/>
        </w:rPr>
        <w:t>Success</w:t>
      </w:r>
      <w:r>
        <w:rPr>
          <w:rFonts w:ascii="Arial" w:hAnsi="Arial"/>
          <w:b w:val="1"/>
          <w:bCs w:val="1"/>
          <w:rtl w:val="0"/>
          <w:lang w:val="en-US"/>
        </w:rPr>
        <w:t xml:space="preserve"> ~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en-US"/>
        </w:rPr>
        <w:t xml:space="preserve">Assembly: </w:t>
      </w:r>
      <w:r>
        <w:rPr>
          <w:rFonts w:ascii="Arial" w:hAnsi="Arial" w:hint="default"/>
          <w:rtl w:val="1"/>
          <w:lang w:val="ar-SA" w:bidi="ar-SA"/>
        </w:rPr>
        <w:t>“</w:t>
      </w:r>
      <w:r>
        <w:rPr>
          <w:rFonts w:ascii="Arial" w:hAnsi="Arial"/>
          <w:b w:val="1"/>
          <w:bCs w:val="1"/>
          <w:outline w:val="0"/>
          <w:color w:val="ed220b"/>
          <w:rtl w:val="0"/>
          <w:lang w:val="en-US"/>
          <w14:textFill>
            <w14:solidFill>
              <w14:srgbClr w14:val="EE220C"/>
            </w14:solidFill>
          </w14:textFill>
        </w:rPr>
        <w:t>I VOW to NEVER TRY so I will NEVER DIE from FENTANYL</w:t>
      </w:r>
      <w:r>
        <w:rPr>
          <w:rFonts w:ascii="Arial" w:hAnsi="Arial"/>
          <w:rtl w:val="0"/>
        </w:rPr>
        <w:t>.</w:t>
      </w:r>
      <w:r>
        <w:rPr>
          <w:rFonts w:ascii="Arial" w:hAnsi="Arial" w:hint="default"/>
          <w:rtl w:val="0"/>
        </w:rPr>
        <w:t>”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